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C2" w:rsidRDefault="00E60D50" w:rsidP="00EC56BE">
      <w:pPr>
        <w:rPr>
          <w:rFonts w:ascii="Calibri" w:hAnsi="Calibri" w:cs="Calibri"/>
          <w:sz w:val="18"/>
          <w:szCs w:val="18"/>
          <w:lang w:val="en-US"/>
        </w:rPr>
      </w:pPr>
      <w:r w:rsidRPr="00E60D50">
        <w:rPr>
          <w:noProof/>
        </w:rPr>
        <w:pict>
          <v:rect id="_x0000_s1028" style="position:absolute;margin-left:-5.25pt;margin-top:1.9pt;width:170.45pt;height:22.4pt;z-index:251656192" o:allowincell="f" fillcolor="#fabf8f" strokecolor="#fabf8f" strokeweight="1pt">
            <v:fill color2="#fde9d9" rotate="t" angle="-45" focusposition=".5,.5" focussize="" focus="-50%" type="gradient"/>
            <v:shadow on="t" type="perspective" color="#974706" opacity=".5" offset="1pt" offset2="-3pt"/>
            <v:textbox style="mso-next-textbox:#_x0000_s1028">
              <w:txbxContent>
                <w:p w:rsidR="00B23566" w:rsidRPr="000D2123" w:rsidRDefault="00B23566" w:rsidP="00EC56BE">
                  <w:pPr>
                    <w:pStyle w:val="3"/>
                    <w:rPr>
                      <w:rFonts w:ascii="Calibri" w:hAnsi="Calibri" w:cs="Calibri"/>
                      <w:b/>
                      <w:bCs/>
                      <w:color w:val="1F497D"/>
                    </w:rPr>
                  </w:pPr>
                  <w:r w:rsidRPr="000D2123">
                    <w:rPr>
                      <w:rFonts w:ascii="Calibri" w:hAnsi="Calibri" w:cs="Calibri"/>
                      <w:b/>
                      <w:bCs/>
                      <w:color w:val="1F497D"/>
                    </w:rPr>
                    <w:t>Thursday, 25.9.2014</w:t>
                  </w:r>
                </w:p>
              </w:txbxContent>
            </v:textbox>
          </v:rect>
        </w:pict>
      </w:r>
    </w:p>
    <w:p w:rsidR="006C7AC2" w:rsidRPr="00EC56BE" w:rsidRDefault="006C7AC2" w:rsidP="00EC56BE">
      <w:pPr>
        <w:rPr>
          <w:rFonts w:ascii="Calibri" w:hAnsi="Calibri" w:cs="Calibri"/>
          <w:sz w:val="18"/>
          <w:szCs w:val="18"/>
          <w:lang w:val="en-US"/>
        </w:rPr>
      </w:pPr>
    </w:p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tbl>
      <w:tblPr>
        <w:tblW w:w="9322" w:type="dxa"/>
        <w:tblInd w:w="-106" w:type="dxa"/>
        <w:tblBorders>
          <w:top w:val="single" w:sz="8" w:space="0" w:color="FBD4B4"/>
          <w:bottom w:val="single" w:sz="8" w:space="0" w:color="FBD4B4"/>
        </w:tblBorders>
        <w:tblLayout w:type="fixed"/>
        <w:tblLook w:val="0000"/>
      </w:tblPr>
      <w:tblGrid>
        <w:gridCol w:w="1951"/>
        <w:gridCol w:w="7371"/>
      </w:tblGrid>
      <w:tr w:rsidR="006C7AC2" w:rsidRPr="00C66F70">
        <w:tc>
          <w:tcPr>
            <w:tcW w:w="1951" w:type="dxa"/>
            <w:tcBorders>
              <w:top w:val="single" w:sz="8" w:space="0" w:color="FBD4B4"/>
            </w:tcBorders>
            <w:shd w:val="clear" w:color="auto" w:fill="D3DFEE"/>
          </w:tcPr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7371" w:type="dxa"/>
            <w:tcBorders>
              <w:top w:val="single" w:sz="8" w:space="0" w:color="FBD4B4"/>
            </w:tcBorders>
            <w:shd w:val="clear" w:color="auto" w:fill="D3DFEE"/>
          </w:tcPr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Meeting for departure</w:t>
            </w:r>
            <w:r w:rsidRPr="000D2123">
              <w:rPr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</w:t>
            </w: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at Piraeus port – Gate E8</w:t>
            </w:r>
          </w:p>
        </w:tc>
      </w:tr>
      <w:tr w:rsidR="006C7AC2" w:rsidRPr="00C66F70" w:rsidTr="008B3DF0">
        <w:tc>
          <w:tcPr>
            <w:tcW w:w="1951" w:type="dxa"/>
            <w:tcBorders>
              <w:bottom w:val="nil"/>
            </w:tcBorders>
          </w:tcPr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18:30</w:t>
            </w:r>
          </w:p>
        </w:tc>
        <w:tc>
          <w:tcPr>
            <w:tcW w:w="7371" w:type="dxa"/>
            <w:tcBorders>
              <w:bottom w:val="nil"/>
            </w:tcBorders>
          </w:tcPr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Departure for Hydra </w:t>
            </w:r>
            <w:r w:rsidRPr="000D2123">
              <w:rPr>
                <w:rStyle w:val="a6"/>
                <w:rFonts w:ascii="Calibri" w:hAnsi="Calibri" w:cs="Calibri"/>
                <w:b/>
                <w:bCs/>
                <w:color w:val="003366"/>
                <w:sz w:val="22"/>
                <w:szCs w:val="22"/>
                <w:lang w:val="en-US"/>
              </w:rPr>
              <w:t>with Flying Catamaran</w:t>
            </w:r>
          </w:p>
        </w:tc>
      </w:tr>
      <w:tr w:rsidR="006C7AC2" w:rsidRPr="00EC56BE" w:rsidTr="008B3DF0">
        <w:tc>
          <w:tcPr>
            <w:tcW w:w="1951" w:type="dxa"/>
            <w:tcBorders>
              <w:top w:val="nil"/>
              <w:bottom w:val="nil"/>
            </w:tcBorders>
            <w:shd w:val="clear" w:color="auto" w:fill="D3DFEE"/>
          </w:tcPr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20:25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D3DFEE"/>
          </w:tcPr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Arrival at Hydra</w:t>
            </w:r>
          </w:p>
        </w:tc>
      </w:tr>
      <w:tr w:rsidR="006C7AC2" w:rsidRPr="00C66F70" w:rsidTr="008B3DF0">
        <w:tc>
          <w:tcPr>
            <w:tcW w:w="1951" w:type="dxa"/>
            <w:tcBorders>
              <w:top w:val="nil"/>
              <w:bottom w:val="nil"/>
            </w:tcBorders>
          </w:tcPr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21:15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C7AC2" w:rsidRPr="00463BD8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8B3DF0" w:rsidRPr="000D2123" w:rsidRDefault="006C7AC2" w:rsidP="008B3DF0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GB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Welcome reception</w:t>
            </w:r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at “</w:t>
            </w:r>
            <w:proofErr w:type="spellStart"/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Bratsera</w:t>
            </w:r>
            <w:proofErr w:type="spellEnd"/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Hotel” </w:t>
            </w:r>
            <w:r w:rsidR="00B23566" w:rsidRPr="00B23566">
              <w:rPr>
                <w:rStyle w:val="a6"/>
                <w:rFonts w:ascii="Calibri" w:hAnsi="Calibri" w:cs="Calibri"/>
                <w:b/>
                <w:bCs/>
                <w:color w:val="17365D"/>
                <w:sz w:val="18"/>
                <w:szCs w:val="18"/>
                <w:lang w:val="en-US"/>
              </w:rPr>
              <w:t>(see map)</w:t>
            </w:r>
            <w:r w:rsidR="00B23566">
              <w:rPr>
                <w:rStyle w:val="a6"/>
                <w:rFonts w:ascii="Calibri" w:hAnsi="Calibri" w:cs="Calibri"/>
                <w:b/>
                <w:bCs/>
                <w:color w:val="17365D"/>
                <w:sz w:val="18"/>
                <w:szCs w:val="18"/>
                <w:lang w:val="en-US"/>
              </w:rPr>
              <w:t xml:space="preserve">  </w:t>
            </w:r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hosted</w:t>
            </w: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by AON BENFIELD</w:t>
            </w:r>
          </w:p>
        </w:tc>
      </w:tr>
      <w:tr w:rsidR="008B3DF0" w:rsidRPr="00C66F70" w:rsidTr="008B3DF0">
        <w:tc>
          <w:tcPr>
            <w:tcW w:w="1951" w:type="dxa"/>
            <w:tcBorders>
              <w:top w:val="nil"/>
              <w:bottom w:val="single" w:sz="8" w:space="0" w:color="FBD4B4"/>
            </w:tcBorders>
            <w:shd w:val="clear" w:color="auto" w:fill="D3DFEE"/>
          </w:tcPr>
          <w:p w:rsidR="008B3DF0" w:rsidRDefault="008B3DF0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8B3DF0" w:rsidRPr="000D2123" w:rsidRDefault="00463BD8" w:rsidP="00463BD8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23</w:t>
            </w:r>
            <w:r w:rsidR="008B3DF0"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:</w:t>
            </w:r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00</w:t>
            </w:r>
          </w:p>
        </w:tc>
        <w:tc>
          <w:tcPr>
            <w:tcW w:w="7371" w:type="dxa"/>
            <w:tcBorders>
              <w:top w:val="nil"/>
              <w:bottom w:val="single" w:sz="8" w:space="0" w:color="FBD4B4"/>
            </w:tcBorders>
            <w:shd w:val="clear" w:color="auto" w:fill="D3DFEE"/>
          </w:tcPr>
          <w:p w:rsidR="008B3DF0" w:rsidRDefault="008B3DF0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8B3DF0" w:rsidRPr="000D2123" w:rsidRDefault="00463BD8" w:rsidP="00463BD8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Watermark lounge p</w:t>
            </w:r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arty</w:t>
            </w:r>
            <w:r w:rsidR="00B23566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</w:t>
            </w:r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at “</w:t>
            </w:r>
            <w:proofErr w:type="spellStart"/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Omilos</w:t>
            </w:r>
            <w:proofErr w:type="spellEnd"/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” </w:t>
            </w:r>
            <w:r w:rsidR="00B23566" w:rsidRPr="00B23566">
              <w:rPr>
                <w:rStyle w:val="a6"/>
                <w:rFonts w:ascii="Calibri" w:hAnsi="Calibri" w:cs="Calibri"/>
                <w:b/>
                <w:bCs/>
                <w:color w:val="17365D"/>
                <w:sz w:val="18"/>
                <w:szCs w:val="18"/>
                <w:lang w:val="en-US"/>
              </w:rPr>
              <w:t>(see map)</w:t>
            </w:r>
            <w:r w:rsidR="00B23566">
              <w:rPr>
                <w:rStyle w:val="a6"/>
                <w:rFonts w:ascii="Calibri" w:hAnsi="Calibri" w:cs="Calibri"/>
                <w:b/>
                <w:bCs/>
                <w:color w:val="17365D"/>
                <w:sz w:val="18"/>
                <w:szCs w:val="18"/>
                <w:lang w:val="en-US"/>
              </w:rPr>
              <w:t xml:space="preserve">  </w:t>
            </w:r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hosted by EUROLIFE ERB</w:t>
            </w:r>
          </w:p>
        </w:tc>
      </w:tr>
    </w:tbl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8"/>
          <w:szCs w:val="18"/>
          <w:lang w:val="en-US"/>
        </w:rPr>
      </w:pPr>
    </w:p>
    <w:p w:rsidR="006C7AC2" w:rsidRPr="00EC56BE" w:rsidRDefault="00E60D50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8"/>
          <w:szCs w:val="18"/>
          <w:lang w:val="en-US"/>
        </w:rPr>
      </w:pPr>
      <w:r w:rsidRPr="00E60D50">
        <w:rPr>
          <w:noProof/>
        </w:rPr>
        <w:pict>
          <v:rect id="_x0000_s1029" style="position:absolute;margin-left:-6pt;margin-top:1.05pt;width:170.45pt;height:22.4pt;z-index:251658240" o:allowincell="f" fillcolor="#fabf8f" strokecolor="#fabf8f" strokeweight="1pt">
            <v:fill color2="#fde9d9" rotate="t" angle="-45" focusposition=".5,.5" focussize="" focus="-50%" type="gradient"/>
            <v:shadow on="t" type="perspective" color="#974706" opacity=".5" offset="1pt" offset2="-3pt"/>
            <v:textbox style="mso-next-textbox:#_x0000_s1029">
              <w:txbxContent>
                <w:p w:rsidR="00B23566" w:rsidRPr="000D2123" w:rsidRDefault="00B23566" w:rsidP="00AB679A">
                  <w:pPr>
                    <w:pStyle w:val="3"/>
                    <w:rPr>
                      <w:rFonts w:ascii="Calibri" w:hAnsi="Calibri" w:cs="Calibri"/>
                      <w:b/>
                      <w:bCs/>
                      <w:color w:val="1F497D"/>
                    </w:rPr>
                  </w:pPr>
                  <w:r w:rsidRPr="000D2123">
                    <w:rPr>
                      <w:rFonts w:ascii="Calibri" w:hAnsi="Calibri" w:cs="Calibri"/>
                      <w:b/>
                      <w:bCs/>
                      <w:color w:val="1F497D"/>
                    </w:rPr>
                    <w:t>Friday, 26.9.2014</w:t>
                  </w:r>
                </w:p>
              </w:txbxContent>
            </v:textbox>
          </v:rect>
        </w:pict>
      </w:r>
    </w:p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8"/>
          <w:szCs w:val="18"/>
          <w:lang w:val="en-US"/>
        </w:rPr>
      </w:pPr>
    </w:p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8"/>
          <w:szCs w:val="18"/>
          <w:lang w:val="en-US"/>
        </w:rPr>
      </w:pPr>
    </w:p>
    <w:p w:rsidR="006C7AC2" w:rsidRPr="008C3DEF" w:rsidRDefault="006C7AC2" w:rsidP="00EC56BE">
      <w:pPr>
        <w:pStyle w:val="a3"/>
        <w:tabs>
          <w:tab w:val="left" w:pos="720"/>
        </w:tabs>
        <w:jc w:val="center"/>
        <w:rPr>
          <w:rFonts w:ascii="Calibri" w:hAnsi="Calibri" w:cs="Calibri"/>
          <w:b/>
          <w:bCs/>
          <w:i/>
          <w:iCs/>
          <w:color w:val="E36C0A"/>
          <w:sz w:val="24"/>
          <w:szCs w:val="24"/>
          <w:lang w:val="en-US"/>
        </w:rPr>
      </w:pPr>
      <w:proofErr w:type="gramStart"/>
      <w:r w:rsidRPr="008C3DEF">
        <w:rPr>
          <w:rFonts w:ascii="Calibri" w:hAnsi="Calibri" w:cs="Calibri"/>
          <w:b/>
          <w:bCs/>
          <w:i/>
          <w:iCs/>
          <w:color w:val="E36C0A"/>
          <w:sz w:val="24"/>
          <w:szCs w:val="24"/>
          <w:lang w:val="en-US"/>
        </w:rPr>
        <w:t>Venue :</w:t>
      </w:r>
      <w:proofErr w:type="gramEnd"/>
      <w:r w:rsidRPr="008C3DEF">
        <w:rPr>
          <w:rFonts w:ascii="Calibri" w:hAnsi="Calibri" w:cs="Calibri"/>
          <w:b/>
          <w:bCs/>
          <w:i/>
          <w:iCs/>
          <w:color w:val="E36C0A"/>
          <w:sz w:val="24"/>
          <w:szCs w:val="24"/>
          <w:lang w:val="en-US"/>
        </w:rPr>
        <w:t xml:space="preserve"> Holy Cathedral of Hydra (Metropolis Church) Conference Hall</w:t>
      </w:r>
    </w:p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8"/>
          <w:szCs w:val="18"/>
          <w:lang w:val="en-US"/>
        </w:rPr>
      </w:pPr>
    </w:p>
    <w:tbl>
      <w:tblPr>
        <w:tblW w:w="9322" w:type="dxa"/>
        <w:tblInd w:w="-106" w:type="dxa"/>
        <w:tblBorders>
          <w:top w:val="thinThickSmallGap" w:sz="24" w:space="0" w:color="FBD4B4"/>
          <w:bottom w:val="thinThickSmallGap" w:sz="24" w:space="0" w:color="FBD4B4"/>
        </w:tblBorders>
        <w:tblLayout w:type="fixed"/>
        <w:tblLook w:val="0000"/>
      </w:tblPr>
      <w:tblGrid>
        <w:gridCol w:w="1951"/>
        <w:gridCol w:w="7371"/>
      </w:tblGrid>
      <w:tr w:rsidR="006C7AC2" w:rsidRPr="00EC56BE">
        <w:tc>
          <w:tcPr>
            <w:tcW w:w="1951" w:type="dxa"/>
            <w:tcBorders>
              <w:top w:val="thinThickSmallGap" w:sz="24" w:space="0" w:color="FBD4B4"/>
            </w:tcBorders>
            <w:shd w:val="clear" w:color="auto" w:fill="D3DFEE"/>
          </w:tcPr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09:00 – 10:00</w:t>
            </w:r>
          </w:p>
        </w:tc>
        <w:tc>
          <w:tcPr>
            <w:tcW w:w="7371" w:type="dxa"/>
            <w:tcBorders>
              <w:top w:val="thinThickSmallGap" w:sz="24" w:space="0" w:color="FBD4B4"/>
            </w:tcBorders>
            <w:shd w:val="clear" w:color="auto" w:fill="D3DFEE"/>
          </w:tcPr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Registration</w:t>
            </w:r>
          </w:p>
        </w:tc>
      </w:tr>
      <w:tr w:rsidR="006C7AC2" w:rsidRPr="00C66F70" w:rsidTr="00AE28D4">
        <w:tc>
          <w:tcPr>
            <w:tcW w:w="1951" w:type="dxa"/>
            <w:tcBorders>
              <w:bottom w:val="thinThickSmallGap" w:sz="24" w:space="0" w:color="FBD4B4"/>
            </w:tcBorders>
          </w:tcPr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10:00</w:t>
            </w: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tcBorders>
              <w:bottom w:val="thinThickSmallGap" w:sz="24" w:space="0" w:color="FBD4B4"/>
            </w:tcBorders>
          </w:tcPr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Opening :   Alexander Sarrigeorgiou, </w:t>
            </w:r>
            <w:r w:rsidRPr="000D2123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>Chairman of the Board of Directors,</w:t>
            </w:r>
          </w:p>
          <w:p w:rsidR="006C7AC2" w:rsidRPr="000D2123" w:rsidRDefault="006C7AC2" w:rsidP="000D2123">
            <w:pPr>
              <w:ind w:left="1026" w:hanging="1026"/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 xml:space="preserve">                   </w:t>
            </w:r>
            <w:r w:rsidR="0088618B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 xml:space="preserve">  </w:t>
            </w:r>
            <w:r w:rsidRPr="000D2123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>HELLENIC ASSOCIAT</w:t>
            </w:r>
            <w:r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>ION OF INSURANCE COMPANIES</w:t>
            </w:r>
            <w:r w:rsidR="0088618B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 xml:space="preserve"> (HAIC) and Chairman &amp; CEO, EUROLIFE ERB</w:t>
            </w:r>
            <w:r w:rsidRPr="000D2123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 xml:space="preserve"> (GREECE)</w:t>
            </w:r>
          </w:p>
          <w:p w:rsidR="006C7AC2" w:rsidRPr="008B3DF0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12"/>
                <w:szCs w:val="12"/>
                <w:lang w:val="en-US"/>
              </w:rPr>
            </w:pPr>
          </w:p>
        </w:tc>
      </w:tr>
      <w:tr w:rsidR="006C7AC2" w:rsidRPr="00EC56BE" w:rsidTr="00AE28D4">
        <w:tc>
          <w:tcPr>
            <w:tcW w:w="1951" w:type="dxa"/>
            <w:tcBorders>
              <w:top w:val="thinThickSmallGap" w:sz="24" w:space="0" w:color="FBD4B4"/>
              <w:bottom w:val="nil"/>
            </w:tcBorders>
            <w:shd w:val="clear" w:color="auto" w:fill="D3DFEE"/>
          </w:tcPr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10:15 – 12:00 </w:t>
            </w:r>
          </w:p>
        </w:tc>
        <w:tc>
          <w:tcPr>
            <w:tcW w:w="7371" w:type="dxa"/>
            <w:tcBorders>
              <w:top w:val="thinThickSmallGap" w:sz="24" w:space="0" w:color="FBD4B4"/>
              <w:bottom w:val="nil"/>
            </w:tcBorders>
            <w:shd w:val="clear" w:color="auto" w:fill="D3DFEE"/>
          </w:tcPr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SESSION   I</w:t>
            </w:r>
          </w:p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“Emerging Risks” </w:t>
            </w:r>
          </w:p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</w:tc>
      </w:tr>
      <w:tr w:rsidR="006C7AC2" w:rsidRPr="00C66F70" w:rsidTr="00AE28D4">
        <w:tc>
          <w:tcPr>
            <w:tcW w:w="1951" w:type="dxa"/>
            <w:tcBorders>
              <w:top w:val="nil"/>
            </w:tcBorders>
          </w:tcPr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Coordinator :</w:t>
            </w:r>
          </w:p>
        </w:tc>
        <w:tc>
          <w:tcPr>
            <w:tcW w:w="7371" w:type="dxa"/>
            <w:tcBorders>
              <w:top w:val="nil"/>
            </w:tcBorders>
          </w:tcPr>
          <w:p w:rsidR="006C7AC2" w:rsidRDefault="006C7AC2" w:rsidP="000D2123">
            <w:pPr>
              <w:jc w:val="both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A05AF4" w:rsidRDefault="0088618B" w:rsidP="000D2123">
            <w:pPr>
              <w:jc w:val="both"/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</w:pPr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Nicholas</w:t>
            </w:r>
            <w:r w:rsidR="006C7AC2" w:rsidRPr="00A05AF4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7AC2" w:rsidRPr="00A05AF4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Macropoulos</w:t>
            </w:r>
            <w:proofErr w:type="spellEnd"/>
            <w:r w:rsidR="006C7AC2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, </w:t>
            </w:r>
            <w:r w:rsidR="006C7AC2" w:rsidRPr="00A05AF4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>Chairman, International &amp; Public Affairs Committee,</w:t>
            </w:r>
          </w:p>
          <w:p w:rsidR="006C7AC2" w:rsidRDefault="006C7AC2" w:rsidP="000D2123">
            <w:pPr>
              <w:jc w:val="both"/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>HELLENIC ASSOCIATION OF INSURANCE COMPANIES</w:t>
            </w:r>
            <w:r w:rsidR="0088618B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 xml:space="preserve"> and Chairman &amp; CEO, EUROPA INSURANCE CO S.A.</w:t>
            </w:r>
            <w:r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 xml:space="preserve"> </w:t>
            </w:r>
            <w:r w:rsidRPr="000D2123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>(GREECE)</w:t>
            </w:r>
          </w:p>
          <w:p w:rsidR="00272403" w:rsidRPr="008B3DF0" w:rsidRDefault="00272403" w:rsidP="000D2123">
            <w:pPr>
              <w:jc w:val="both"/>
              <w:rPr>
                <w:rStyle w:val="a6"/>
                <w:rFonts w:ascii="Calibri" w:hAnsi="Calibri" w:cs="Calibri"/>
                <w:b/>
                <w:bCs/>
                <w:color w:val="17365D"/>
                <w:sz w:val="12"/>
                <w:szCs w:val="12"/>
                <w:lang w:val="en-US"/>
              </w:rPr>
            </w:pPr>
          </w:p>
        </w:tc>
      </w:tr>
      <w:tr w:rsidR="006C7AC2" w:rsidRPr="00C66F70">
        <w:tc>
          <w:tcPr>
            <w:tcW w:w="1951" w:type="dxa"/>
            <w:tcBorders>
              <w:bottom w:val="thinThickSmallGap" w:sz="24" w:space="0" w:color="FBD4B4"/>
            </w:tcBorders>
            <w:shd w:val="clear" w:color="auto" w:fill="D3DFEE"/>
          </w:tcPr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Speakers :</w:t>
            </w:r>
          </w:p>
        </w:tc>
        <w:tc>
          <w:tcPr>
            <w:tcW w:w="7371" w:type="dxa"/>
            <w:tcBorders>
              <w:bottom w:val="thinThickSmallGap" w:sz="24" w:space="0" w:color="FBD4B4"/>
            </w:tcBorders>
            <w:shd w:val="clear" w:color="auto" w:fill="D3DFEE"/>
          </w:tcPr>
          <w:p w:rsidR="006C7AC2" w:rsidRDefault="006C7AC2" w:rsidP="000D2123">
            <w:pPr>
              <w:ind w:left="720"/>
              <w:jc w:val="both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Default="006C7AC2" w:rsidP="001905D7">
            <w:pPr>
              <w:numPr>
                <w:ilvl w:val="0"/>
                <w:numId w:val="3"/>
              </w:numPr>
              <w:ind w:left="423" w:hanging="283"/>
              <w:jc w:val="both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proofErr w:type="spellStart"/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Benno</w:t>
            </w:r>
            <w:proofErr w:type="spellEnd"/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Reischel</w:t>
            </w:r>
            <w:proofErr w:type="spellEnd"/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, </w:t>
            </w:r>
            <w:r w:rsidRPr="00A05AF4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>Head of Europe, LLOYD’S</w:t>
            </w:r>
            <w:r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 xml:space="preserve"> (</w:t>
            </w:r>
            <w:r w:rsidR="00272403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>UNITED KINGDOM</w:t>
            </w:r>
            <w:r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>)</w:t>
            </w:r>
          </w:p>
          <w:p w:rsidR="006C7AC2" w:rsidRDefault="006C7AC2" w:rsidP="001905D7">
            <w:pPr>
              <w:numPr>
                <w:ilvl w:val="0"/>
                <w:numId w:val="3"/>
              </w:numPr>
              <w:ind w:left="423" w:hanging="283"/>
              <w:jc w:val="both"/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</w:pPr>
            <w:proofErr w:type="spellStart"/>
            <w:r w:rsidRPr="00A05AF4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GB"/>
              </w:rPr>
              <w:t>Harald</w:t>
            </w:r>
            <w:proofErr w:type="spellEnd"/>
            <w:r w:rsidRPr="00A05AF4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GB"/>
              </w:rPr>
              <w:t xml:space="preserve"> Rosenberger, </w:t>
            </w:r>
            <w:r w:rsidR="005557CA" w:rsidRPr="005557CA">
              <w:rPr>
                <w:rStyle w:val="a6"/>
                <w:rFonts w:ascii="Calibri" w:hAnsi="Calibri" w:cs="Calibri"/>
                <w:bCs/>
                <w:color w:val="17365D"/>
                <w:sz w:val="22"/>
                <w:szCs w:val="22"/>
                <w:lang w:val="en-GB"/>
              </w:rPr>
              <w:t>Executive Client Manager</w:t>
            </w:r>
            <w:r w:rsidRPr="005557CA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>,</w:t>
            </w:r>
            <w:r w:rsidRPr="00A05AF4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 xml:space="preserve"> MUNICH RE</w:t>
            </w:r>
            <w:r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 xml:space="preserve"> (GERMANY)</w:t>
            </w:r>
          </w:p>
          <w:p w:rsidR="006C7AC2" w:rsidRPr="00272403" w:rsidRDefault="0088618B" w:rsidP="001905D7">
            <w:pPr>
              <w:numPr>
                <w:ilvl w:val="0"/>
                <w:numId w:val="3"/>
              </w:numPr>
              <w:ind w:left="423" w:hanging="283"/>
              <w:jc w:val="both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88618B">
              <w:rPr>
                <w:rStyle w:val="a6"/>
                <w:rFonts w:ascii="Calibri" w:hAnsi="Calibri" w:cs="Calibri"/>
                <w:b/>
                <w:color w:val="17365D"/>
                <w:sz w:val="22"/>
                <w:szCs w:val="22"/>
                <w:lang w:val="en-GB"/>
              </w:rPr>
              <w:t xml:space="preserve">Nicolas </w:t>
            </w:r>
            <w:proofErr w:type="spellStart"/>
            <w:r w:rsidRPr="0088618B">
              <w:rPr>
                <w:rStyle w:val="a6"/>
                <w:rFonts w:ascii="Calibri" w:hAnsi="Calibri" w:cs="Calibri"/>
                <w:b/>
                <w:color w:val="17365D"/>
                <w:sz w:val="22"/>
                <w:szCs w:val="22"/>
                <w:lang w:val="en-GB"/>
              </w:rPr>
              <w:t>Jeanmart</w:t>
            </w:r>
            <w:proofErr w:type="spellEnd"/>
            <w:r w:rsidRPr="0088618B">
              <w:rPr>
                <w:rStyle w:val="a6"/>
                <w:rFonts w:ascii="Calibri" w:hAnsi="Calibri" w:cs="Calibri"/>
                <w:b/>
                <w:color w:val="17365D"/>
                <w:sz w:val="22"/>
                <w:szCs w:val="22"/>
                <w:lang w:val="en-GB"/>
              </w:rPr>
              <w:t>,</w:t>
            </w:r>
            <w:r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GB"/>
              </w:rPr>
              <w:t xml:space="preserve"> Head of Non-Life and Macro-Economics, INSURANCE EUROPE (BELGIUM)</w:t>
            </w:r>
          </w:p>
          <w:p w:rsidR="00272403" w:rsidRPr="00A05AF4" w:rsidRDefault="00272403" w:rsidP="00272403">
            <w:pPr>
              <w:ind w:left="423"/>
              <w:jc w:val="both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</w:tc>
      </w:tr>
    </w:tbl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tbl>
      <w:tblPr>
        <w:tblW w:w="9322" w:type="dxa"/>
        <w:tblInd w:w="-106" w:type="dxa"/>
        <w:tblBorders>
          <w:top w:val="thinThickSmallGap" w:sz="24" w:space="0" w:color="FBD4B4"/>
          <w:bottom w:val="thinThickSmallGap" w:sz="24" w:space="0" w:color="FBD4B4"/>
        </w:tblBorders>
        <w:tblLayout w:type="fixed"/>
        <w:tblLook w:val="0000"/>
      </w:tblPr>
      <w:tblGrid>
        <w:gridCol w:w="1951"/>
        <w:gridCol w:w="7371"/>
      </w:tblGrid>
      <w:tr w:rsidR="006C7AC2" w:rsidRPr="00EC56BE">
        <w:tc>
          <w:tcPr>
            <w:tcW w:w="1951" w:type="dxa"/>
            <w:tcBorders>
              <w:top w:val="thinThickSmallGap" w:sz="24" w:space="0" w:color="FBD4B4"/>
              <w:bottom w:val="thinThickSmallGap" w:sz="24" w:space="0" w:color="FBD4B4"/>
            </w:tcBorders>
            <w:shd w:val="clear" w:color="auto" w:fill="D3DFEE"/>
          </w:tcPr>
          <w:p w:rsidR="006C7AC2" w:rsidRPr="00B23566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10"/>
                <w:szCs w:val="10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12:00</w:t>
            </w:r>
          </w:p>
        </w:tc>
        <w:tc>
          <w:tcPr>
            <w:tcW w:w="7371" w:type="dxa"/>
            <w:tcBorders>
              <w:top w:val="thinThickSmallGap" w:sz="24" w:space="0" w:color="FBD4B4"/>
              <w:bottom w:val="thinThickSmallGap" w:sz="24" w:space="0" w:color="FBD4B4"/>
            </w:tcBorders>
            <w:shd w:val="clear" w:color="auto" w:fill="D3DFEE"/>
          </w:tcPr>
          <w:p w:rsidR="006C7AC2" w:rsidRPr="00B23566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10"/>
                <w:szCs w:val="10"/>
                <w:lang w:val="en-US"/>
              </w:rPr>
            </w:pPr>
          </w:p>
          <w:p w:rsidR="006C7AC2" w:rsidRDefault="006C7AC2" w:rsidP="008B3DF0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Insurers’ and Reinsurers’ meetings</w:t>
            </w:r>
          </w:p>
          <w:p w:rsidR="00B23566" w:rsidRPr="00B23566" w:rsidRDefault="00B23566" w:rsidP="008B3DF0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10"/>
                <w:szCs w:val="10"/>
                <w:lang w:val="en-US"/>
              </w:rPr>
            </w:pPr>
          </w:p>
        </w:tc>
      </w:tr>
    </w:tbl>
    <w:p w:rsidR="006C7AC2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p w:rsidR="00272403" w:rsidRDefault="00272403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tbl>
      <w:tblPr>
        <w:tblW w:w="9322" w:type="dxa"/>
        <w:tblInd w:w="-106" w:type="dxa"/>
        <w:tblBorders>
          <w:top w:val="thinThickSmallGap" w:sz="24" w:space="0" w:color="FBD4B4"/>
          <w:bottom w:val="thinThickSmallGap" w:sz="24" w:space="0" w:color="FBD4B4"/>
        </w:tblBorders>
        <w:tblLayout w:type="fixed"/>
        <w:tblLook w:val="0000"/>
      </w:tblPr>
      <w:tblGrid>
        <w:gridCol w:w="1809"/>
        <w:gridCol w:w="7513"/>
      </w:tblGrid>
      <w:tr w:rsidR="006C7AC2" w:rsidRPr="00C66F70">
        <w:tc>
          <w:tcPr>
            <w:tcW w:w="1809" w:type="dxa"/>
            <w:tcBorders>
              <w:top w:val="thinThickSmallGap" w:sz="24" w:space="0" w:color="FBD4B4"/>
              <w:bottom w:val="thinThickSmallGap" w:sz="24" w:space="0" w:color="FBD4B4"/>
            </w:tcBorders>
            <w:shd w:val="clear" w:color="auto" w:fill="D3DFEE"/>
          </w:tcPr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lastRenderedPageBreak/>
              <w:t>14:00</w:t>
            </w:r>
          </w:p>
        </w:tc>
        <w:tc>
          <w:tcPr>
            <w:tcW w:w="7513" w:type="dxa"/>
            <w:tcBorders>
              <w:top w:val="thinThickSmallGap" w:sz="24" w:space="0" w:color="FBD4B4"/>
              <w:bottom w:val="thinThickSmallGap" w:sz="24" w:space="0" w:color="FBD4B4"/>
            </w:tcBorders>
            <w:shd w:val="clear" w:color="auto" w:fill="D3DFEE"/>
          </w:tcPr>
          <w:p w:rsidR="006C7AC2" w:rsidRPr="000D2123" w:rsidRDefault="006C7AC2" w:rsidP="008B3DF0">
            <w:pPr>
              <w:jc w:val="both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Cocktail party – lunch buffet</w:t>
            </w:r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at “</w:t>
            </w:r>
            <w:proofErr w:type="spellStart"/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Omilos</w:t>
            </w:r>
            <w:proofErr w:type="spellEnd"/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” </w:t>
            </w:r>
            <w:r w:rsidR="00B23566" w:rsidRPr="00B23566">
              <w:rPr>
                <w:rStyle w:val="a6"/>
                <w:rFonts w:ascii="Calibri" w:hAnsi="Calibri" w:cs="Calibri"/>
                <w:b/>
                <w:bCs/>
                <w:color w:val="17365D"/>
                <w:sz w:val="18"/>
                <w:szCs w:val="18"/>
                <w:lang w:val="en-US"/>
              </w:rPr>
              <w:t>(see map)</w:t>
            </w:r>
            <w:r w:rsidR="00B23566">
              <w:rPr>
                <w:rStyle w:val="a6"/>
                <w:rFonts w:ascii="Calibri" w:hAnsi="Calibri" w:cs="Calibri"/>
                <w:b/>
                <w:bCs/>
                <w:color w:val="17365D"/>
                <w:sz w:val="18"/>
                <w:szCs w:val="18"/>
                <w:lang w:val="en-US"/>
              </w:rPr>
              <w:t xml:space="preserve"> </w:t>
            </w:r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hosted</w:t>
            </w: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by MATRIX INSURANCE &amp; REINSURANCE BROKERS S.A.</w:t>
            </w:r>
          </w:p>
        </w:tc>
      </w:tr>
    </w:tbl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p w:rsidR="006C7AC2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tbl>
      <w:tblPr>
        <w:tblW w:w="9322" w:type="dxa"/>
        <w:tblInd w:w="-106" w:type="dxa"/>
        <w:tblBorders>
          <w:top w:val="thinThickSmallGap" w:sz="24" w:space="0" w:color="FBD4B4"/>
          <w:bottom w:val="thinThickSmallGap" w:sz="24" w:space="0" w:color="FBD4B4"/>
        </w:tblBorders>
        <w:tblLayout w:type="fixed"/>
        <w:tblLook w:val="0000"/>
      </w:tblPr>
      <w:tblGrid>
        <w:gridCol w:w="1809"/>
        <w:gridCol w:w="7513"/>
      </w:tblGrid>
      <w:tr w:rsidR="006C7AC2" w:rsidRPr="00C66F70">
        <w:tc>
          <w:tcPr>
            <w:tcW w:w="1809" w:type="dxa"/>
            <w:tcBorders>
              <w:top w:val="thinThickSmallGap" w:sz="24" w:space="0" w:color="FBD4B4"/>
              <w:bottom w:val="thinThickSmallGap" w:sz="24" w:space="0" w:color="FBD4B4"/>
            </w:tcBorders>
            <w:shd w:val="clear" w:color="auto" w:fill="D3DFEE"/>
          </w:tcPr>
          <w:p w:rsidR="006C7AC2" w:rsidRPr="000D2123" w:rsidRDefault="006C7AC2" w:rsidP="00AE28D4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2</w:t>
            </w:r>
            <w:r w:rsidR="00AE28D4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0</w:t>
            </w: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:30</w:t>
            </w:r>
          </w:p>
        </w:tc>
        <w:tc>
          <w:tcPr>
            <w:tcW w:w="7513" w:type="dxa"/>
            <w:tcBorders>
              <w:top w:val="thinThickSmallGap" w:sz="24" w:space="0" w:color="FBD4B4"/>
              <w:bottom w:val="thinThickSmallGap" w:sz="24" w:space="0" w:color="FBD4B4"/>
            </w:tcBorders>
            <w:shd w:val="clear" w:color="auto" w:fill="D3DFEE"/>
          </w:tcPr>
          <w:p w:rsidR="006C7AC2" w:rsidRPr="000D2123" w:rsidRDefault="00463BD8" w:rsidP="008B3DF0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Cocktail party - buffet </w:t>
            </w:r>
            <w:r w:rsidR="006C7AC2"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</w:t>
            </w:r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at</w:t>
            </w:r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</w:t>
            </w:r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“Sunset” restaurant</w:t>
            </w:r>
            <w:r w:rsidR="008B3DF0" w:rsidRPr="00B23566">
              <w:rPr>
                <w:rStyle w:val="a6"/>
                <w:rFonts w:ascii="Calibri" w:hAnsi="Calibri" w:cs="Calibri"/>
                <w:b/>
                <w:bCs/>
                <w:color w:val="17365D"/>
                <w:sz w:val="18"/>
                <w:szCs w:val="18"/>
                <w:lang w:val="en-US"/>
              </w:rPr>
              <w:t xml:space="preserve"> </w:t>
            </w:r>
            <w:r w:rsidR="00B23566">
              <w:rPr>
                <w:rStyle w:val="a6"/>
                <w:rFonts w:ascii="Calibri" w:hAnsi="Calibri" w:cs="Calibri"/>
                <w:b/>
                <w:bCs/>
                <w:color w:val="17365D"/>
                <w:sz w:val="18"/>
                <w:szCs w:val="18"/>
                <w:lang w:val="en-US"/>
              </w:rPr>
              <w:t xml:space="preserve"> </w:t>
            </w:r>
            <w:r w:rsidR="00B23566" w:rsidRPr="00B23566">
              <w:rPr>
                <w:rStyle w:val="a6"/>
                <w:rFonts w:ascii="Calibri" w:hAnsi="Calibri" w:cs="Calibri"/>
                <w:b/>
                <w:bCs/>
                <w:color w:val="17365D"/>
                <w:sz w:val="18"/>
                <w:szCs w:val="18"/>
                <w:lang w:val="en-US"/>
              </w:rPr>
              <w:t>(see map)</w:t>
            </w:r>
            <w:r w:rsidR="00B23566">
              <w:rPr>
                <w:rStyle w:val="a6"/>
                <w:rFonts w:ascii="Calibri" w:hAnsi="Calibri" w:cs="Calibri"/>
                <w:b/>
                <w:bCs/>
                <w:color w:val="17365D"/>
                <w:sz w:val="18"/>
                <w:szCs w:val="18"/>
                <w:lang w:val="en-US"/>
              </w:rPr>
              <w:t xml:space="preserve"> </w:t>
            </w:r>
            <w:r w:rsidR="00B23566" w:rsidRPr="00B23566">
              <w:rPr>
                <w:rStyle w:val="a6"/>
                <w:rFonts w:ascii="Calibri" w:hAnsi="Calibri" w:cs="Calibri"/>
                <w:b/>
                <w:bCs/>
                <w:color w:val="17365D"/>
                <w:sz w:val="18"/>
                <w:szCs w:val="18"/>
                <w:lang w:val="en-US"/>
              </w:rPr>
              <w:t xml:space="preserve"> </w:t>
            </w:r>
            <w:r w:rsidR="008B3DF0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hosted</w:t>
            </w:r>
            <w:r w:rsidR="006C7AC2"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by CARPENTER TURNER</w:t>
            </w:r>
          </w:p>
        </w:tc>
      </w:tr>
    </w:tbl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p w:rsidR="00272403" w:rsidRDefault="00272403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8"/>
          <w:szCs w:val="18"/>
          <w:lang w:val="en-US"/>
        </w:rPr>
      </w:pPr>
    </w:p>
    <w:p w:rsidR="00272403" w:rsidRDefault="00272403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8"/>
          <w:szCs w:val="18"/>
          <w:lang w:val="en-US"/>
        </w:rPr>
      </w:pPr>
    </w:p>
    <w:p w:rsidR="006C7AC2" w:rsidRPr="00EC56BE" w:rsidRDefault="00E60D50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8"/>
          <w:szCs w:val="18"/>
          <w:lang w:val="en-US"/>
        </w:rPr>
      </w:pPr>
      <w:r w:rsidRPr="00E60D50">
        <w:rPr>
          <w:noProof/>
        </w:rPr>
        <w:pict>
          <v:rect id="_x0000_s1030" style="position:absolute;margin-left:-5.05pt;margin-top:.55pt;width:170.45pt;height:22.4pt;z-index:251659264" o:allowincell="f" fillcolor="#fabf8f" strokecolor="#fabf8f" strokeweight="1pt">
            <v:fill color2="#fde9d9" rotate="t" angle="-45" focusposition=".5,.5" focussize="" focus="-50%" type="gradient"/>
            <v:shadow on="t" type="perspective" color="#974706" opacity=".5" offset="1pt" offset2="-3pt"/>
            <v:textbox style="mso-next-textbox:#_x0000_s1030">
              <w:txbxContent>
                <w:p w:rsidR="00B23566" w:rsidRPr="000D2123" w:rsidRDefault="00B23566" w:rsidP="008C3DEF">
                  <w:pPr>
                    <w:pStyle w:val="3"/>
                    <w:rPr>
                      <w:rFonts w:ascii="Calibri" w:hAnsi="Calibri" w:cs="Calibri"/>
                      <w:b/>
                      <w:bCs/>
                      <w:color w:val="1F497D"/>
                    </w:rPr>
                  </w:pPr>
                  <w:r w:rsidRPr="000D2123">
                    <w:rPr>
                      <w:rFonts w:ascii="Calibri" w:hAnsi="Calibri" w:cs="Calibri"/>
                      <w:b/>
                      <w:bCs/>
                      <w:color w:val="1F497D"/>
                    </w:rPr>
                    <w:t>Saturday, 27.9.2014</w:t>
                  </w:r>
                </w:p>
              </w:txbxContent>
            </v:textbox>
          </v:rect>
        </w:pict>
      </w:r>
    </w:p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8"/>
          <w:szCs w:val="18"/>
          <w:lang w:val="en-US"/>
        </w:rPr>
      </w:pPr>
    </w:p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p w:rsidR="006C7AC2" w:rsidRPr="008C3DEF" w:rsidRDefault="006C7AC2" w:rsidP="00EC56BE">
      <w:pPr>
        <w:pStyle w:val="a3"/>
        <w:tabs>
          <w:tab w:val="left" w:pos="720"/>
        </w:tabs>
        <w:jc w:val="center"/>
        <w:rPr>
          <w:rFonts w:ascii="Calibri" w:hAnsi="Calibri" w:cs="Calibri"/>
          <w:b/>
          <w:bCs/>
          <w:i/>
          <w:iCs/>
          <w:color w:val="E36C0A"/>
          <w:sz w:val="24"/>
          <w:szCs w:val="24"/>
          <w:lang w:val="en-US"/>
        </w:rPr>
      </w:pPr>
      <w:proofErr w:type="gramStart"/>
      <w:r w:rsidRPr="008C3DEF">
        <w:rPr>
          <w:rFonts w:ascii="Calibri" w:hAnsi="Calibri" w:cs="Calibri"/>
          <w:b/>
          <w:bCs/>
          <w:i/>
          <w:iCs/>
          <w:color w:val="E36C0A"/>
          <w:sz w:val="24"/>
          <w:szCs w:val="24"/>
          <w:lang w:val="en-US"/>
        </w:rPr>
        <w:t>Venue :</w:t>
      </w:r>
      <w:proofErr w:type="gramEnd"/>
      <w:r w:rsidRPr="008C3DEF">
        <w:rPr>
          <w:rFonts w:ascii="Calibri" w:hAnsi="Calibri" w:cs="Calibri"/>
          <w:b/>
          <w:bCs/>
          <w:i/>
          <w:iCs/>
          <w:color w:val="E36C0A"/>
          <w:sz w:val="24"/>
          <w:szCs w:val="24"/>
          <w:lang w:val="en-US"/>
        </w:rPr>
        <w:t xml:space="preserve"> Holy Cathedral of Hydra (Metropolis Church) Conference Hall</w:t>
      </w:r>
    </w:p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tbl>
      <w:tblPr>
        <w:tblW w:w="9428" w:type="dxa"/>
        <w:tblInd w:w="-106" w:type="dxa"/>
        <w:tblBorders>
          <w:top w:val="thinThickSmallGap" w:sz="24" w:space="0" w:color="FBD4B4"/>
          <w:bottom w:val="thinThickSmallGap" w:sz="24" w:space="0" w:color="FBD4B4"/>
        </w:tblBorders>
        <w:tblLayout w:type="fixed"/>
        <w:tblLook w:val="0000"/>
      </w:tblPr>
      <w:tblGrid>
        <w:gridCol w:w="1951"/>
        <w:gridCol w:w="7477"/>
      </w:tblGrid>
      <w:tr w:rsidR="006C7AC2" w:rsidRPr="00C66F70" w:rsidTr="00AE28D4">
        <w:tc>
          <w:tcPr>
            <w:tcW w:w="1951" w:type="dxa"/>
            <w:tcBorders>
              <w:top w:val="thinThickSmallGap" w:sz="24" w:space="0" w:color="FBD4B4"/>
              <w:bottom w:val="nil"/>
            </w:tcBorders>
            <w:shd w:val="clear" w:color="auto" w:fill="D3DFEE"/>
          </w:tcPr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10:00 – 12:00 </w:t>
            </w:r>
          </w:p>
        </w:tc>
        <w:tc>
          <w:tcPr>
            <w:tcW w:w="7477" w:type="dxa"/>
            <w:tcBorders>
              <w:top w:val="thinThickSmallGap" w:sz="24" w:space="0" w:color="FBD4B4"/>
              <w:bottom w:val="nil"/>
            </w:tcBorders>
            <w:shd w:val="clear" w:color="auto" w:fill="D3DFEE"/>
          </w:tcPr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</w:t>
            </w:r>
          </w:p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SESSION   II</w:t>
            </w:r>
          </w:p>
          <w:p w:rsidR="006C7AC2" w:rsidRDefault="006C7AC2" w:rsidP="008C3DEF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“Challenges in a soft market : affordability for clients, profitability / sustainability for insurers”</w:t>
            </w:r>
          </w:p>
          <w:p w:rsidR="00272403" w:rsidRPr="000D2123" w:rsidRDefault="00272403" w:rsidP="008C3DEF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</w:tc>
      </w:tr>
      <w:tr w:rsidR="006C7AC2" w:rsidRPr="00C66F70" w:rsidTr="00AE28D4">
        <w:tc>
          <w:tcPr>
            <w:tcW w:w="1951" w:type="dxa"/>
            <w:tcBorders>
              <w:top w:val="nil"/>
            </w:tcBorders>
          </w:tcPr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Coordinator :</w:t>
            </w:r>
          </w:p>
        </w:tc>
        <w:tc>
          <w:tcPr>
            <w:tcW w:w="7477" w:type="dxa"/>
            <w:tcBorders>
              <w:top w:val="nil"/>
            </w:tcBorders>
          </w:tcPr>
          <w:p w:rsidR="006C7AC2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C66F70" w:rsidRDefault="00C66F70" w:rsidP="00C66F70">
            <w:pPr>
              <w:jc w:val="both"/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</w:pPr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Margarita </w:t>
            </w:r>
            <w:proofErr w:type="spellStart"/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Antonaki</w:t>
            </w:r>
            <w:proofErr w:type="spellEnd"/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, </w:t>
            </w:r>
            <w:r w:rsidRPr="00C66F70">
              <w:rPr>
                <w:rStyle w:val="a6"/>
                <w:rFonts w:ascii="Calibri" w:hAnsi="Calibri" w:cs="Calibri"/>
                <w:bCs/>
                <w:color w:val="17365D"/>
                <w:sz w:val="22"/>
                <w:szCs w:val="22"/>
                <w:lang w:val="en-US"/>
              </w:rPr>
              <w:t>Director General,</w:t>
            </w:r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</w:t>
            </w:r>
            <w:r w:rsidRPr="000D2123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>HELLENIC ASSOCIATION OF INSURANCE COMPANIES</w:t>
            </w:r>
            <w:r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 xml:space="preserve"> </w:t>
            </w:r>
            <w:r w:rsidRPr="000D2123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n-US"/>
              </w:rPr>
              <w:t>(GREECE)</w:t>
            </w:r>
          </w:p>
          <w:p w:rsidR="00272403" w:rsidRPr="000D2123" w:rsidRDefault="00272403" w:rsidP="00C66F70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</w:tc>
      </w:tr>
      <w:tr w:rsidR="006C7AC2" w:rsidRPr="00C66F70" w:rsidTr="00A52EE5">
        <w:tc>
          <w:tcPr>
            <w:tcW w:w="1951" w:type="dxa"/>
            <w:tcBorders>
              <w:bottom w:val="thinThickSmallGap" w:sz="24" w:space="0" w:color="FBD4B4"/>
            </w:tcBorders>
            <w:shd w:val="clear" w:color="auto" w:fill="D3DFEE"/>
          </w:tcPr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Speakers :</w:t>
            </w:r>
          </w:p>
        </w:tc>
        <w:tc>
          <w:tcPr>
            <w:tcW w:w="7477" w:type="dxa"/>
            <w:tcBorders>
              <w:bottom w:val="thinThickSmallGap" w:sz="24" w:space="0" w:color="FBD4B4"/>
            </w:tcBorders>
            <w:shd w:val="clear" w:color="auto" w:fill="D3DFEE"/>
          </w:tcPr>
          <w:p w:rsidR="006C7AC2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</w:p>
          <w:p w:rsidR="006C7AC2" w:rsidRPr="002D2A0E" w:rsidRDefault="006C7AC2" w:rsidP="001905D7">
            <w:pPr>
              <w:numPr>
                <w:ilvl w:val="0"/>
                <w:numId w:val="4"/>
              </w:numPr>
              <w:ind w:left="423" w:hanging="283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s-ES"/>
              </w:rPr>
            </w:pPr>
            <w:r w:rsidRPr="002D2A0E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s-ES"/>
              </w:rPr>
              <w:t xml:space="preserve">George Kotsalos, </w:t>
            </w:r>
            <w:r w:rsidRPr="002D2A0E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s-ES"/>
              </w:rPr>
              <w:t>CEO, INTERA</w:t>
            </w:r>
            <w:r w:rsidRPr="00841E34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s-ES"/>
              </w:rPr>
              <w:t>MER</w:t>
            </w:r>
            <w:r w:rsidRPr="002D2A0E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s-ES"/>
              </w:rPr>
              <w:t>ICAN</w:t>
            </w:r>
            <w:r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s-ES"/>
              </w:rPr>
              <w:t xml:space="preserve"> </w:t>
            </w:r>
            <w:r w:rsidRPr="00695BD4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s-ES"/>
              </w:rPr>
              <w:t>(GREECE)</w:t>
            </w:r>
          </w:p>
          <w:p w:rsidR="006C7AC2" w:rsidRPr="00695BD4" w:rsidRDefault="0088618B" w:rsidP="001905D7">
            <w:pPr>
              <w:numPr>
                <w:ilvl w:val="0"/>
                <w:numId w:val="4"/>
              </w:numPr>
              <w:ind w:left="423" w:hanging="283"/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s-ES"/>
              </w:rPr>
            </w:pPr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s-ES"/>
              </w:rPr>
              <w:t xml:space="preserve">Spyridon-Stavros </w:t>
            </w:r>
            <w:r w:rsidR="006C7AC2" w:rsidRPr="002D2A0E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s-ES"/>
              </w:rPr>
              <w:t xml:space="preserve"> Mavrogalos</w:t>
            </w:r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s-ES"/>
              </w:rPr>
              <w:t>-Fotis</w:t>
            </w:r>
            <w:r w:rsidR="006C7AC2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s-ES"/>
              </w:rPr>
              <w:t xml:space="preserve">, </w:t>
            </w:r>
            <w:r w:rsidR="006C7AC2" w:rsidRPr="002D2A0E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s-ES"/>
              </w:rPr>
              <w:t>CEO, ETHNIKI INSURANCE</w:t>
            </w:r>
            <w:r w:rsidR="006C7AC2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s-ES"/>
              </w:rPr>
              <w:t xml:space="preserve"> </w:t>
            </w:r>
            <w:r w:rsidR="00A52EE5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s-ES"/>
              </w:rPr>
              <w:t xml:space="preserve">CO </w:t>
            </w:r>
            <w:r w:rsidR="006C7AC2" w:rsidRPr="00695BD4">
              <w:rPr>
                <w:rStyle w:val="a6"/>
                <w:rFonts w:ascii="Calibri" w:hAnsi="Calibri" w:cs="Calibri"/>
                <w:color w:val="17365D"/>
                <w:sz w:val="22"/>
                <w:szCs w:val="22"/>
                <w:lang w:val="es-ES"/>
              </w:rPr>
              <w:t>(GREECE)</w:t>
            </w:r>
          </w:p>
          <w:p w:rsidR="00841E34" w:rsidRPr="00841E34" w:rsidRDefault="00841E34" w:rsidP="00841E34">
            <w:pPr>
              <w:numPr>
                <w:ilvl w:val="0"/>
                <w:numId w:val="4"/>
              </w:numPr>
              <w:ind w:left="423" w:hanging="283"/>
              <w:jc w:val="both"/>
              <w:rPr>
                <w:rStyle w:val="a6"/>
                <w:rFonts w:ascii="Calibri" w:hAnsi="Calibri" w:cs="Calibri"/>
                <w:b/>
                <w:bCs/>
                <w:i w:val="0"/>
                <w:color w:val="17365D"/>
                <w:sz w:val="22"/>
                <w:szCs w:val="22"/>
                <w:lang w:val="es-ES"/>
              </w:rPr>
            </w:pPr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Victoria </w:t>
            </w:r>
            <w:proofErr w:type="spellStart"/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Natar</w:t>
            </w:r>
            <w:proofErr w:type="spellEnd"/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, </w:t>
            </w:r>
            <w:r w:rsidRPr="00841E34">
              <w:rPr>
                <w:rFonts w:ascii="Calibri" w:hAnsi="Calibri"/>
                <w:i/>
                <w:color w:val="17365D"/>
                <w:sz w:val="22"/>
                <w:szCs w:val="22"/>
                <w:lang w:val="en-US"/>
              </w:rPr>
              <w:t>Superintendent of Insurance, INSURANCE  COMPANIES CONTROL SERVICE (CYPRUS)</w:t>
            </w:r>
          </w:p>
          <w:p w:rsidR="00272403" w:rsidRPr="002D2A0E" w:rsidRDefault="00272403" w:rsidP="00272403">
            <w:pPr>
              <w:ind w:left="423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s-ES"/>
              </w:rPr>
            </w:pPr>
          </w:p>
        </w:tc>
      </w:tr>
    </w:tbl>
    <w:p w:rsidR="006C7AC2" w:rsidRPr="002D2A0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s-ES"/>
        </w:rPr>
      </w:pPr>
    </w:p>
    <w:p w:rsidR="006C7AC2" w:rsidRPr="002D2A0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s-ES"/>
        </w:rPr>
      </w:pPr>
    </w:p>
    <w:tbl>
      <w:tblPr>
        <w:tblW w:w="9322" w:type="dxa"/>
        <w:tblInd w:w="-106" w:type="dxa"/>
        <w:tblBorders>
          <w:top w:val="thinThickSmallGap" w:sz="24" w:space="0" w:color="FBD4B4"/>
          <w:bottom w:val="thinThickSmallGap" w:sz="24" w:space="0" w:color="FBD4B4"/>
        </w:tblBorders>
        <w:shd w:val="clear" w:color="auto" w:fill="D3DFEE"/>
        <w:tblLayout w:type="fixed"/>
        <w:tblLook w:val="0000"/>
      </w:tblPr>
      <w:tblGrid>
        <w:gridCol w:w="1951"/>
        <w:gridCol w:w="7371"/>
      </w:tblGrid>
      <w:tr w:rsidR="006C7AC2" w:rsidRPr="00EC56BE" w:rsidTr="00A52EE5">
        <w:tc>
          <w:tcPr>
            <w:tcW w:w="1951" w:type="dxa"/>
            <w:tcBorders>
              <w:top w:val="thinThickSmallGap" w:sz="24" w:space="0" w:color="FBD4B4"/>
              <w:bottom w:val="thinThickSmallGap" w:sz="24" w:space="0" w:color="FBD4B4"/>
            </w:tcBorders>
            <w:shd w:val="clear" w:color="auto" w:fill="D3DFEE"/>
          </w:tcPr>
          <w:p w:rsidR="006C7AC2" w:rsidRPr="00A52EE5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12"/>
                <w:szCs w:val="12"/>
                <w:lang w:val="es-E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12:00</w:t>
            </w:r>
          </w:p>
        </w:tc>
        <w:tc>
          <w:tcPr>
            <w:tcW w:w="7371" w:type="dxa"/>
            <w:tcBorders>
              <w:top w:val="thinThickSmallGap" w:sz="24" w:space="0" w:color="FBD4B4"/>
              <w:bottom w:val="thinThickSmallGap" w:sz="24" w:space="0" w:color="FBD4B4"/>
            </w:tcBorders>
            <w:shd w:val="clear" w:color="auto" w:fill="D3DFEE"/>
          </w:tcPr>
          <w:p w:rsidR="006C7AC2" w:rsidRPr="00A52EE5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12"/>
                <w:szCs w:val="12"/>
                <w:lang w:val="en-US"/>
              </w:rPr>
            </w:pPr>
          </w:p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Insurers’ and Reinsurers’ meetings</w:t>
            </w:r>
          </w:p>
          <w:p w:rsidR="006C7AC2" w:rsidRPr="00A52EE5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12"/>
                <w:szCs w:val="12"/>
                <w:lang w:val="en-US"/>
              </w:rPr>
            </w:pPr>
          </w:p>
        </w:tc>
      </w:tr>
    </w:tbl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p w:rsidR="006C7AC2" w:rsidRPr="00EC56BE" w:rsidRDefault="006C7AC2" w:rsidP="00EC56BE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12"/>
          <w:szCs w:val="12"/>
          <w:lang w:val="en-US"/>
        </w:rPr>
      </w:pPr>
    </w:p>
    <w:tbl>
      <w:tblPr>
        <w:tblW w:w="9322" w:type="dxa"/>
        <w:tblInd w:w="-106" w:type="dxa"/>
        <w:tblBorders>
          <w:top w:val="thinThickSmallGap" w:sz="24" w:space="0" w:color="FBD4B4"/>
          <w:bottom w:val="thinThickSmallGap" w:sz="24" w:space="0" w:color="FBD4B4"/>
        </w:tblBorders>
        <w:tblLayout w:type="fixed"/>
        <w:tblLook w:val="0000"/>
      </w:tblPr>
      <w:tblGrid>
        <w:gridCol w:w="1951"/>
        <w:gridCol w:w="7371"/>
      </w:tblGrid>
      <w:tr w:rsidR="006C7AC2" w:rsidRPr="00695BD4" w:rsidTr="00A52EE5">
        <w:tc>
          <w:tcPr>
            <w:tcW w:w="1951" w:type="dxa"/>
            <w:tcBorders>
              <w:top w:val="thinThickSmallGap" w:sz="24" w:space="0" w:color="FBD4B4"/>
              <w:bottom w:val="thinThickSmallGap" w:sz="24" w:space="0" w:color="FBD4B4"/>
            </w:tcBorders>
            <w:shd w:val="clear" w:color="auto" w:fill="auto"/>
          </w:tcPr>
          <w:p w:rsidR="006C7AC2" w:rsidRPr="00841E34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17365D"/>
                <w:sz w:val="12"/>
                <w:szCs w:val="12"/>
                <w:lang w:val="en-US"/>
              </w:rPr>
            </w:pPr>
          </w:p>
          <w:p w:rsidR="006C7AC2" w:rsidRPr="000D2123" w:rsidRDefault="006C7AC2" w:rsidP="000D2123">
            <w:pPr>
              <w:jc w:val="center"/>
              <w:rPr>
                <w:rStyle w:val="a6"/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15:05</w:t>
            </w:r>
          </w:p>
        </w:tc>
        <w:tc>
          <w:tcPr>
            <w:tcW w:w="7371" w:type="dxa"/>
            <w:tcBorders>
              <w:top w:val="thinThickSmallGap" w:sz="24" w:space="0" w:color="FBD4B4"/>
              <w:bottom w:val="thinThickSmallGap" w:sz="24" w:space="0" w:color="FBD4B4"/>
            </w:tcBorders>
            <w:shd w:val="clear" w:color="auto" w:fill="auto"/>
          </w:tcPr>
          <w:p w:rsidR="006C7AC2" w:rsidRPr="00841E34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12"/>
                <w:szCs w:val="12"/>
                <w:lang w:val="en-US"/>
              </w:rPr>
            </w:pPr>
          </w:p>
          <w:p w:rsidR="006C7AC2" w:rsidRPr="000D2123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>Departure for Athens</w:t>
            </w:r>
            <w:r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with Flying Catamaran</w:t>
            </w: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  <w:lang w:val="en-US"/>
              </w:rPr>
              <w:t xml:space="preserve"> (arrival at Piraeus port – Gate E8). Buses to Athens center &amp; airport will be provided.</w:t>
            </w:r>
          </w:p>
          <w:p w:rsidR="006C7AC2" w:rsidRPr="00841E34" w:rsidRDefault="006C7AC2" w:rsidP="00AB679A">
            <w:pPr>
              <w:rPr>
                <w:rStyle w:val="a6"/>
                <w:rFonts w:ascii="Calibri" w:hAnsi="Calibri" w:cs="Calibri"/>
                <w:b/>
                <w:bCs/>
                <w:color w:val="17365D"/>
                <w:sz w:val="12"/>
                <w:szCs w:val="12"/>
                <w:lang w:val="en-US"/>
              </w:rPr>
            </w:pPr>
          </w:p>
        </w:tc>
      </w:tr>
    </w:tbl>
    <w:p w:rsidR="006C7AC2" w:rsidRDefault="006C7AC2" w:rsidP="00EC56BE">
      <w:pPr>
        <w:rPr>
          <w:rFonts w:ascii="Calibri" w:hAnsi="Calibri" w:cs="Calibri"/>
          <w:color w:val="000080"/>
          <w:sz w:val="12"/>
          <w:szCs w:val="12"/>
          <w:lang w:val="en-US"/>
        </w:rPr>
      </w:pPr>
    </w:p>
    <w:p w:rsidR="006C7AC2" w:rsidRDefault="00E60D50" w:rsidP="00EC56BE">
      <w:pPr>
        <w:rPr>
          <w:rFonts w:ascii="Calibri" w:hAnsi="Calibri" w:cs="Calibri"/>
          <w:color w:val="000080"/>
          <w:sz w:val="12"/>
          <w:szCs w:val="12"/>
          <w:lang w:val="en-US"/>
        </w:rPr>
      </w:pPr>
      <w:r w:rsidRPr="00E60D50">
        <w:rPr>
          <w:noProof/>
        </w:rPr>
        <w:pict>
          <v:rect id="_x0000_s1031" style="position:absolute;margin-left:246.15pt;margin-top:4pt;width:212.35pt;height:24.25pt;z-index:251657216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B23566" w:rsidRPr="000D2123" w:rsidRDefault="00B23566" w:rsidP="00EC56B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lang w:val="en-US"/>
                    </w:rPr>
                  </w:pPr>
                  <w:r w:rsidRPr="000D2123">
                    <w:rPr>
                      <w:rFonts w:ascii="Calibri" w:hAnsi="Calibri" w:cs="Calibri"/>
                      <w:b/>
                      <w:bCs/>
                      <w:i/>
                      <w:iCs/>
                      <w:color w:val="1F497D"/>
                      <w:lang w:val="en-US"/>
                    </w:rPr>
                    <w:t>The official language of the meeting is English</w:t>
                  </w:r>
                </w:p>
                <w:p w:rsidR="00B23566" w:rsidRPr="002B7387" w:rsidRDefault="00B23566" w:rsidP="00EC56BE">
                  <w:pPr>
                    <w:rPr>
                      <w:color w:val="FFFFFF"/>
                      <w:lang w:val="en-US"/>
                    </w:rPr>
                  </w:pPr>
                </w:p>
                <w:p w:rsidR="00B23566" w:rsidRPr="002B7387" w:rsidRDefault="00B23566" w:rsidP="00EC56BE">
                  <w:pPr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</w:pict>
      </w:r>
    </w:p>
    <w:p w:rsidR="006C7AC2" w:rsidRPr="00EC56BE" w:rsidRDefault="006C7AC2" w:rsidP="00EC56BE">
      <w:pPr>
        <w:rPr>
          <w:rFonts w:ascii="Calibri" w:hAnsi="Calibri" w:cs="Calibri"/>
          <w:color w:val="000080"/>
          <w:sz w:val="24"/>
          <w:szCs w:val="24"/>
          <w:lang w:val="en-US"/>
        </w:rPr>
      </w:pPr>
    </w:p>
    <w:p w:rsidR="006C7AC2" w:rsidRPr="00EC56BE" w:rsidRDefault="006C7AC2" w:rsidP="00EC56BE">
      <w:pPr>
        <w:rPr>
          <w:rFonts w:ascii="Calibri" w:hAnsi="Calibri" w:cs="Calibri"/>
          <w:color w:val="0070C0"/>
          <w:sz w:val="14"/>
          <w:szCs w:val="14"/>
          <w:lang w:val="en-US"/>
        </w:rPr>
      </w:pPr>
    </w:p>
    <w:p w:rsidR="00E66716" w:rsidRPr="00EC56BE" w:rsidRDefault="00E66716" w:rsidP="00EC56BE">
      <w:pPr>
        <w:rPr>
          <w:rFonts w:ascii="Calibri" w:hAnsi="Calibri" w:cs="Calibri"/>
          <w:color w:val="000080"/>
          <w:sz w:val="12"/>
          <w:szCs w:val="12"/>
          <w:lang w:val="en-US"/>
        </w:rPr>
      </w:pPr>
    </w:p>
    <w:tbl>
      <w:tblPr>
        <w:tblW w:w="9322" w:type="dxa"/>
        <w:tblInd w:w="-106" w:type="dxa"/>
        <w:tblBorders>
          <w:top w:val="thinThickSmallGap" w:sz="24" w:space="0" w:color="FBD4B4"/>
          <w:bottom w:val="thinThickSmallGap" w:sz="24" w:space="0" w:color="FBD4B4"/>
        </w:tblBorders>
        <w:tblLayout w:type="fixed"/>
        <w:tblLook w:val="0000"/>
      </w:tblPr>
      <w:tblGrid>
        <w:gridCol w:w="9322"/>
      </w:tblGrid>
      <w:tr w:rsidR="006C7AC2" w:rsidRPr="00C66F70">
        <w:tc>
          <w:tcPr>
            <w:tcW w:w="9322" w:type="dxa"/>
            <w:tcBorders>
              <w:top w:val="thinThickSmallGap" w:sz="24" w:space="0" w:color="FBD4B4"/>
              <w:bottom w:val="thinThickSmallGap" w:sz="24" w:space="0" w:color="FBD4B4"/>
            </w:tcBorders>
          </w:tcPr>
          <w:p w:rsidR="006C7AC2" w:rsidRPr="000D2123" w:rsidRDefault="006C7AC2" w:rsidP="000D2123">
            <w:pPr>
              <w:jc w:val="both"/>
              <w:rPr>
                <w:rStyle w:val="a6"/>
                <w:rFonts w:ascii="Calibri" w:hAnsi="Calibri" w:cs="Calibri"/>
                <w:b/>
                <w:bCs/>
                <w:color w:val="17365D"/>
                <w:sz w:val="12"/>
                <w:szCs w:val="12"/>
                <w:lang w:val="en-US"/>
              </w:rPr>
            </w:pPr>
          </w:p>
          <w:p w:rsidR="006C7AC2" w:rsidRPr="000D2123" w:rsidRDefault="006C7AC2" w:rsidP="00AB679A">
            <w:pPr>
              <w:pStyle w:val="3"/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</w:rPr>
            </w:pP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</w:rPr>
              <w:t xml:space="preserve">The </w:t>
            </w:r>
            <w:r w:rsidR="001A269D"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</w:rPr>
              <w:t>organizing</w:t>
            </w:r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</w:rPr>
              <w:t xml:space="preserve"> committee preserves the right to proceed to any necessary changes of the </w:t>
            </w:r>
            <w:proofErr w:type="spellStart"/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</w:rPr>
              <w:t>programme</w:t>
            </w:r>
            <w:proofErr w:type="spellEnd"/>
            <w:r w:rsidRPr="000D2123">
              <w:rPr>
                <w:rStyle w:val="a6"/>
                <w:rFonts w:ascii="Calibri" w:hAnsi="Calibri" w:cs="Calibri"/>
                <w:b/>
                <w:bCs/>
                <w:color w:val="17365D"/>
                <w:sz w:val="22"/>
                <w:szCs w:val="22"/>
              </w:rPr>
              <w:t xml:space="preserve"> of the meeting. Any changes will be announced in the conference website </w:t>
            </w:r>
            <w:hyperlink r:id="rId7" w:history="1">
              <w:r w:rsidRPr="000D2123">
                <w:rPr>
                  <w:rStyle w:val="-"/>
                  <w:rFonts w:ascii="Calibri" w:hAnsi="Calibri" w:cs="Calibri"/>
                  <w:b/>
                  <w:bCs/>
                  <w:color w:val="17365D"/>
                  <w:sz w:val="22"/>
                  <w:szCs w:val="22"/>
                </w:rPr>
                <w:t>www.eaee.gr</w:t>
              </w:r>
            </w:hyperlink>
          </w:p>
          <w:p w:rsidR="006C7AC2" w:rsidRPr="000D2123" w:rsidRDefault="006C7AC2" w:rsidP="000D2123">
            <w:pPr>
              <w:jc w:val="both"/>
              <w:rPr>
                <w:rStyle w:val="a6"/>
                <w:rFonts w:ascii="Calibri" w:hAnsi="Calibri" w:cs="Calibri"/>
                <w:b/>
                <w:bCs/>
                <w:color w:val="17365D"/>
                <w:sz w:val="12"/>
                <w:szCs w:val="12"/>
                <w:lang w:val="en-US"/>
              </w:rPr>
            </w:pPr>
          </w:p>
        </w:tc>
      </w:tr>
    </w:tbl>
    <w:p w:rsidR="006C7AC2" w:rsidRPr="00E66716" w:rsidRDefault="006C7AC2" w:rsidP="00E66716">
      <w:pPr>
        <w:rPr>
          <w:rFonts w:ascii="Calibri" w:hAnsi="Calibri" w:cs="Calibri"/>
          <w:sz w:val="6"/>
          <w:szCs w:val="6"/>
          <w:lang w:val="en-GB"/>
        </w:rPr>
      </w:pPr>
    </w:p>
    <w:sectPr w:rsidR="006C7AC2" w:rsidRPr="00E66716" w:rsidSect="00396F28">
      <w:headerReference w:type="default" r:id="rId8"/>
      <w:footerReference w:type="default" r:id="rId9"/>
      <w:pgSz w:w="11906" w:h="16838"/>
      <w:pgMar w:top="2835" w:right="1418" w:bottom="1418" w:left="1418" w:header="720" w:footer="1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3E" w:rsidRDefault="0032473E">
      <w:r>
        <w:separator/>
      </w:r>
    </w:p>
  </w:endnote>
  <w:endnote w:type="continuationSeparator" w:id="0">
    <w:p w:rsidR="0032473E" w:rsidRDefault="0032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Tartarug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66" w:rsidRPr="00517217" w:rsidRDefault="00E60D50" w:rsidP="00517217">
    <w:pPr>
      <w:pStyle w:val="a4"/>
      <w:tabs>
        <w:tab w:val="clear" w:pos="4153"/>
        <w:tab w:val="clear" w:pos="8306"/>
      </w:tabs>
      <w:ind w:left="-1080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5 - Εικόνα" o:spid="_x0000_s2050" type="#_x0000_t75" alt="Hydra_bara_down.jpg" style="position:absolute;left:0;text-align:left;margin-left:-12.7pt;margin-top:1.15pt;width:490.5pt;height:46.9pt;z-index:-251659264;visibility:visible" wrapcoords="-33 0 -33 21257 21600 21257 21600 0 -33 0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3E" w:rsidRDefault="0032473E">
      <w:r>
        <w:separator/>
      </w:r>
    </w:p>
  </w:footnote>
  <w:footnote w:type="continuationSeparator" w:id="0">
    <w:p w:rsidR="0032473E" w:rsidRDefault="00324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66" w:rsidRDefault="00E60D50" w:rsidP="004E475D">
    <w:pPr>
      <w:pStyle w:val="3"/>
      <w:jc w:val="right"/>
      <w:rPr>
        <w:rStyle w:val="a7"/>
        <w:rFonts w:asciiTheme="minorHAnsi" w:hAnsiTheme="minorHAnsi"/>
        <w:b w:val="0"/>
        <w:color w:val="1F497D" w:themeColor="text2"/>
        <w:sz w:val="36"/>
        <w:szCs w:val="36"/>
      </w:rPr>
    </w:pPr>
    <w:r w:rsidRPr="00E60D50">
      <w:rPr>
        <w:noProof/>
        <w:color w:val="1F497D" w:themeColor="text2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- Εικόνα" o:spid="_x0000_s2051" type="#_x0000_t75" alt="Logo_Hydra_2014.jpg" style="position:absolute;left:0;text-align:left;margin-left:-32.4pt;margin-top:-10.2pt;width:126.35pt;height:106.35pt;z-index:-251658240;visibility:visible" wrapcoords="-256 0 -256 21326 21540 21326 21540 0 -256 0">
          <v:imagedata r:id="rId1" o:title="Logo_Hydra_2014"/>
          <w10:wrap type="tight"/>
        </v:shape>
      </w:pict>
    </w:r>
  </w:p>
  <w:p w:rsidR="00B23566" w:rsidRPr="0088618B" w:rsidRDefault="00B23566" w:rsidP="004E475D">
    <w:pPr>
      <w:pStyle w:val="3"/>
      <w:jc w:val="right"/>
      <w:rPr>
        <w:i w:val="0"/>
      </w:rPr>
    </w:pPr>
    <w:r w:rsidRPr="0088618B"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>P</w:t>
    </w:r>
    <w:r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 xml:space="preserve"> </w:t>
    </w:r>
    <w:r w:rsidRPr="0088618B"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>R</w:t>
    </w:r>
    <w:r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 xml:space="preserve"> </w:t>
    </w:r>
    <w:r w:rsidRPr="0088618B"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>O</w:t>
    </w:r>
    <w:r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 xml:space="preserve"> </w:t>
    </w:r>
    <w:r w:rsidRPr="0088618B"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>G</w:t>
    </w:r>
    <w:r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 xml:space="preserve"> </w:t>
    </w:r>
    <w:r w:rsidRPr="0088618B"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>R</w:t>
    </w:r>
    <w:r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 xml:space="preserve"> </w:t>
    </w:r>
    <w:r w:rsidRPr="0088618B"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>A</w:t>
    </w:r>
    <w:r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 xml:space="preserve"> </w:t>
    </w:r>
    <w:r w:rsidRPr="0088618B"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>M</w:t>
    </w:r>
    <w:r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 xml:space="preserve"> </w:t>
    </w:r>
    <w:proofErr w:type="spellStart"/>
    <w:r w:rsidRPr="0088618B"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>M</w:t>
    </w:r>
    <w:proofErr w:type="spellEnd"/>
    <w:r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 xml:space="preserve"> </w:t>
    </w:r>
    <w:r w:rsidRPr="0088618B">
      <w:rPr>
        <w:rStyle w:val="a7"/>
        <w:rFonts w:asciiTheme="minorHAnsi" w:hAnsiTheme="minorHAnsi"/>
        <w:b w:val="0"/>
        <w:i/>
        <w:color w:val="1F497D" w:themeColor="text2"/>
        <w:sz w:val="36"/>
        <w:szCs w:val="36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F46"/>
    <w:multiLevelType w:val="hybridMultilevel"/>
    <w:tmpl w:val="259AFC88"/>
    <w:lvl w:ilvl="0" w:tplc="FDA6598E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1F497D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BF52BC"/>
    <w:multiLevelType w:val="hybridMultilevel"/>
    <w:tmpl w:val="79124B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AD004E"/>
    <w:multiLevelType w:val="hybridMultilevel"/>
    <w:tmpl w:val="D6064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76006"/>
    <w:multiLevelType w:val="hybridMultilevel"/>
    <w:tmpl w:val="2D7EB194"/>
    <w:lvl w:ilvl="0" w:tplc="23DE68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7745842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33B87D3A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7CECEB92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88E707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9DAE9768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1F9C18A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8CA624CA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C3CC1B46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79A"/>
    <w:rsid w:val="000049CD"/>
    <w:rsid w:val="00034914"/>
    <w:rsid w:val="000D2123"/>
    <w:rsid w:val="00102ABC"/>
    <w:rsid w:val="00184D6F"/>
    <w:rsid w:val="001905D7"/>
    <w:rsid w:val="001A269D"/>
    <w:rsid w:val="00272403"/>
    <w:rsid w:val="002A7292"/>
    <w:rsid w:val="002B7387"/>
    <w:rsid w:val="002D2A0E"/>
    <w:rsid w:val="00312A79"/>
    <w:rsid w:val="0032473E"/>
    <w:rsid w:val="003355FC"/>
    <w:rsid w:val="00396F28"/>
    <w:rsid w:val="003B03EE"/>
    <w:rsid w:val="00463BD8"/>
    <w:rsid w:val="004A0C09"/>
    <w:rsid w:val="004E475D"/>
    <w:rsid w:val="00517217"/>
    <w:rsid w:val="005557CA"/>
    <w:rsid w:val="005C32E3"/>
    <w:rsid w:val="00603A42"/>
    <w:rsid w:val="0062230C"/>
    <w:rsid w:val="006429AD"/>
    <w:rsid w:val="00695BD4"/>
    <w:rsid w:val="006C7AC2"/>
    <w:rsid w:val="00731BA4"/>
    <w:rsid w:val="00735E0D"/>
    <w:rsid w:val="00841E34"/>
    <w:rsid w:val="0088618B"/>
    <w:rsid w:val="008B3DF0"/>
    <w:rsid w:val="008C3DEF"/>
    <w:rsid w:val="008F0995"/>
    <w:rsid w:val="00A05AF4"/>
    <w:rsid w:val="00A26229"/>
    <w:rsid w:val="00A52EE5"/>
    <w:rsid w:val="00A763F9"/>
    <w:rsid w:val="00AB679A"/>
    <w:rsid w:val="00AE28D4"/>
    <w:rsid w:val="00B10646"/>
    <w:rsid w:val="00B16A18"/>
    <w:rsid w:val="00B23566"/>
    <w:rsid w:val="00C21CDE"/>
    <w:rsid w:val="00C66F70"/>
    <w:rsid w:val="00DC75CB"/>
    <w:rsid w:val="00E457B6"/>
    <w:rsid w:val="00E60D50"/>
    <w:rsid w:val="00E66716"/>
    <w:rsid w:val="00EC56BE"/>
    <w:rsid w:val="00E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BE"/>
  </w:style>
  <w:style w:type="paragraph" w:styleId="1">
    <w:name w:val="heading 1"/>
    <w:basedOn w:val="a"/>
    <w:next w:val="a"/>
    <w:link w:val="1Char"/>
    <w:uiPriority w:val="99"/>
    <w:qFormat/>
    <w:rsid w:val="003B03EE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EC56BE"/>
    <w:pPr>
      <w:keepNext/>
      <w:jc w:val="center"/>
      <w:outlineLvl w:val="2"/>
    </w:pPr>
    <w:rPr>
      <w:rFonts w:ascii="MSTartaruga" w:hAnsi="MSTartaruga" w:cs="MSTartaruga"/>
      <w:i/>
      <w:iCs/>
      <w:color w:val="00008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61E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uiPriority w:val="99"/>
    <w:rsid w:val="00EC56BE"/>
    <w:rPr>
      <w:rFonts w:ascii="MSTartaruga" w:hAnsi="MSTartaruga" w:cs="MSTartaruga"/>
      <w:i/>
      <w:iCs/>
      <w:color w:val="000080"/>
      <w:sz w:val="24"/>
      <w:szCs w:val="24"/>
      <w:lang w:val="en-US"/>
    </w:rPr>
  </w:style>
  <w:style w:type="paragraph" w:styleId="30">
    <w:name w:val="Body Text 3"/>
    <w:basedOn w:val="a"/>
    <w:link w:val="3Char0"/>
    <w:uiPriority w:val="99"/>
    <w:semiHidden/>
    <w:rsid w:val="003B03E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A61EB4"/>
    <w:rPr>
      <w:sz w:val="16"/>
      <w:szCs w:val="16"/>
    </w:rPr>
  </w:style>
  <w:style w:type="character" w:styleId="-">
    <w:name w:val="Hyperlink"/>
    <w:basedOn w:val="a0"/>
    <w:uiPriority w:val="99"/>
    <w:rsid w:val="003B03EE"/>
    <w:rPr>
      <w:color w:val="0000FF"/>
      <w:u w:val="single"/>
    </w:rPr>
  </w:style>
  <w:style w:type="paragraph" w:styleId="a3">
    <w:name w:val="header"/>
    <w:basedOn w:val="a"/>
    <w:link w:val="Char"/>
    <w:uiPriority w:val="99"/>
    <w:rsid w:val="003B03E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C56BE"/>
  </w:style>
  <w:style w:type="paragraph" w:styleId="a4">
    <w:name w:val="footer"/>
    <w:basedOn w:val="a"/>
    <w:link w:val="Char0"/>
    <w:uiPriority w:val="99"/>
    <w:semiHidden/>
    <w:rsid w:val="003B03E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61EB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3B03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1EB4"/>
    <w:rPr>
      <w:sz w:val="0"/>
      <w:szCs w:val="0"/>
    </w:rPr>
  </w:style>
  <w:style w:type="character" w:styleId="a6">
    <w:name w:val="Subtle Emphasis"/>
    <w:basedOn w:val="a0"/>
    <w:uiPriority w:val="99"/>
    <w:qFormat/>
    <w:rsid w:val="00EC56BE"/>
    <w:rPr>
      <w:i/>
      <w:iCs/>
      <w:color w:val="808080"/>
    </w:rPr>
  </w:style>
  <w:style w:type="table" w:styleId="-1">
    <w:name w:val="Light Shading Accent 1"/>
    <w:basedOn w:val="a1"/>
    <w:uiPriority w:val="99"/>
    <w:rsid w:val="00EC56B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7">
    <w:name w:val="Intense Emphasis"/>
    <w:basedOn w:val="a0"/>
    <w:uiPriority w:val="21"/>
    <w:qFormat/>
    <w:rsid w:val="004E475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e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Ref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HARA</dc:creator>
  <cp:keywords/>
  <dc:description/>
  <cp:lastModifiedBy>HARA</cp:lastModifiedBy>
  <cp:revision>3</cp:revision>
  <cp:lastPrinted>2014-08-04T09:21:00Z</cp:lastPrinted>
  <dcterms:created xsi:type="dcterms:W3CDTF">2014-09-11T08:45:00Z</dcterms:created>
  <dcterms:modified xsi:type="dcterms:W3CDTF">2014-09-16T08:22:00Z</dcterms:modified>
</cp:coreProperties>
</file>